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78F5" w14:textId="57486E39" w:rsidR="004662BD" w:rsidRDefault="00E85E9F" w:rsidP="00E85E9F">
      <w:pPr>
        <w:rPr>
          <w:b/>
          <w:sz w:val="28"/>
          <w:szCs w:val="28"/>
          <w:u w:val="single"/>
        </w:rPr>
      </w:pPr>
      <w:r>
        <w:rPr>
          <w:noProof/>
        </w:rPr>
        <mc:AlternateContent>
          <mc:Choice Requires="wps">
            <w:drawing>
              <wp:anchor distT="0" distB="0" distL="114300" distR="114300" simplePos="0" relativeHeight="251659264" behindDoc="0" locked="0" layoutInCell="1" allowOverlap="1" wp14:anchorId="5BDE7407" wp14:editId="4AAE89C4">
                <wp:simplePos x="0" y="0"/>
                <wp:positionH relativeFrom="column">
                  <wp:posOffset>1168400</wp:posOffset>
                </wp:positionH>
                <wp:positionV relativeFrom="paragraph">
                  <wp:posOffset>109220</wp:posOffset>
                </wp:positionV>
                <wp:extent cx="4318000" cy="673100"/>
                <wp:effectExtent l="0" t="0" r="0" b="0"/>
                <wp:wrapNone/>
                <wp:docPr id="1754259719" name="Text Box 1"/>
                <wp:cNvGraphicFramePr/>
                <a:graphic xmlns:a="http://schemas.openxmlformats.org/drawingml/2006/main">
                  <a:graphicData uri="http://schemas.microsoft.com/office/word/2010/wordprocessingShape">
                    <wps:wsp>
                      <wps:cNvSpPr txBox="1"/>
                      <wps:spPr>
                        <a:xfrm>
                          <a:off x="0" y="0"/>
                          <a:ext cx="4318000" cy="673100"/>
                        </a:xfrm>
                        <a:prstGeom prst="rect">
                          <a:avLst/>
                        </a:prstGeom>
                        <a:noFill/>
                        <a:ln w="6350">
                          <a:noFill/>
                        </a:ln>
                      </wps:spPr>
                      <wps:txbx>
                        <w:txbxContent>
                          <w:p w14:paraId="7E81F101" w14:textId="77777777" w:rsidR="00E85E9F" w:rsidRDefault="00E85E9F" w:rsidP="00E85E9F">
                            <w:pPr>
                              <w:jc w:val="center"/>
                            </w:pPr>
                          </w:p>
                          <w:p w14:paraId="356C81B9" w14:textId="77777777" w:rsidR="00E85E9F" w:rsidRPr="00504928" w:rsidRDefault="00E85E9F" w:rsidP="00E85E9F">
                            <w:pPr>
                              <w:jc w:val="center"/>
                              <w:rPr>
                                <w:rFonts w:ascii="Franklin Gothic Medium" w:hAnsi="Franklin Gothic Medium"/>
                                <w:b/>
                                <w:color w:val="76923C"/>
                                <w:sz w:val="36"/>
                                <w:szCs w:val="36"/>
                              </w:rPr>
                            </w:pPr>
                            <w:r w:rsidRPr="00504928">
                              <w:rPr>
                                <w:rFonts w:ascii="Franklin Gothic Medium" w:hAnsi="Franklin Gothic Medium"/>
                                <w:b/>
                                <w:color w:val="76923C"/>
                                <w:sz w:val="36"/>
                                <w:szCs w:val="36"/>
                              </w:rPr>
                              <w:t>Altrusa District Three Foundation, Inc.</w:t>
                            </w:r>
                          </w:p>
                          <w:p w14:paraId="0493DF02" w14:textId="77777777" w:rsidR="00E85E9F" w:rsidRDefault="00E85E9F" w:rsidP="00E85E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E7407" id="_x0000_t202" coordsize="21600,21600" o:spt="202" path="m,l,21600r21600,l21600,xe">
                <v:stroke joinstyle="miter"/>
                <v:path gradientshapeok="t" o:connecttype="rect"/>
              </v:shapetype>
              <v:shape id="Text Box 1" o:spid="_x0000_s1026" type="#_x0000_t202" style="position:absolute;margin-left:92pt;margin-top:8.6pt;width:340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" filled="f" stroked="f" strokeweight=".5pt">
                <v:textbox>
                  <w:txbxContent>
                    <w:p w14:paraId="7E81F101" w14:textId="77777777" w:rsidR="00E85E9F" w:rsidRDefault="00E85E9F" w:rsidP="00E85E9F">
                      <w:pPr>
                        <w:jc w:val="center"/>
                      </w:pPr>
                    </w:p>
                    <w:p w14:paraId="356C81B9" w14:textId="77777777" w:rsidR="00E85E9F" w:rsidRPr="00504928" w:rsidRDefault="00E85E9F" w:rsidP="00E85E9F">
                      <w:pPr>
                        <w:jc w:val="center"/>
                        <w:rPr>
                          <w:rFonts w:ascii="Franklin Gothic Medium" w:hAnsi="Franklin Gothic Medium"/>
                          <w:b/>
                          <w:color w:val="76923C"/>
                          <w:sz w:val="36"/>
                          <w:szCs w:val="36"/>
                        </w:rPr>
                      </w:pPr>
                      <w:r w:rsidRPr="00504928">
                        <w:rPr>
                          <w:rFonts w:ascii="Franklin Gothic Medium" w:hAnsi="Franklin Gothic Medium"/>
                          <w:b/>
                          <w:color w:val="76923C"/>
                          <w:sz w:val="36"/>
                          <w:szCs w:val="36"/>
                        </w:rPr>
                        <w:t>Altrusa District Three Foundation, Inc.</w:t>
                      </w:r>
                    </w:p>
                    <w:p w14:paraId="0493DF02" w14:textId="77777777" w:rsidR="00E85E9F" w:rsidRDefault="00E85E9F" w:rsidP="00E85E9F">
                      <w:pPr>
                        <w:jc w:val="center"/>
                      </w:pPr>
                    </w:p>
                  </w:txbxContent>
                </v:textbox>
              </v:shape>
            </w:pict>
          </mc:Fallback>
        </mc:AlternateContent>
      </w:r>
      <w:r>
        <w:rPr>
          <w:noProof/>
        </w:rPr>
        <w:drawing>
          <wp:inline distT="0" distB="0" distL="0" distR="0" wp14:anchorId="4249A416" wp14:editId="07EA686A">
            <wp:extent cx="990600" cy="998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6612" cy="1004917"/>
                    </a:xfrm>
                    <a:prstGeom prst="rect">
                      <a:avLst/>
                    </a:prstGeom>
                    <a:noFill/>
                    <a:ln>
                      <a:noFill/>
                    </a:ln>
                  </pic:spPr>
                </pic:pic>
              </a:graphicData>
            </a:graphic>
          </wp:inline>
        </w:drawing>
      </w:r>
    </w:p>
    <w:p w14:paraId="19391EF5" w14:textId="77777777" w:rsidR="004662BD" w:rsidRDefault="004662BD" w:rsidP="00A96D11">
      <w:pPr>
        <w:jc w:val="center"/>
        <w:rPr>
          <w:b/>
          <w:sz w:val="28"/>
          <w:szCs w:val="28"/>
          <w:u w:val="single"/>
        </w:rPr>
      </w:pPr>
    </w:p>
    <w:p w14:paraId="3F654936" w14:textId="77777777" w:rsidR="004662BD" w:rsidRDefault="004662BD" w:rsidP="00A96D11">
      <w:pPr>
        <w:jc w:val="center"/>
        <w:rPr>
          <w:b/>
          <w:sz w:val="28"/>
          <w:szCs w:val="28"/>
          <w:u w:val="single"/>
        </w:rPr>
      </w:pPr>
    </w:p>
    <w:p w14:paraId="2BB67CE7" w14:textId="77777777" w:rsidR="00CC7329" w:rsidRPr="00F47FE7" w:rsidRDefault="00CC7329" w:rsidP="00A96D11">
      <w:pPr>
        <w:jc w:val="center"/>
        <w:rPr>
          <w:rFonts w:ascii="Franklin Gothic Medium" w:hAnsi="Franklin Gothic Medium"/>
          <w:bCs/>
          <w:sz w:val="32"/>
          <w:szCs w:val="32"/>
          <w:u w:val="single"/>
        </w:rPr>
      </w:pPr>
      <w:r w:rsidRPr="00F47FE7">
        <w:rPr>
          <w:rFonts w:ascii="Franklin Gothic Medium" w:hAnsi="Franklin Gothic Medium"/>
          <w:bCs/>
          <w:sz w:val="32"/>
          <w:szCs w:val="32"/>
          <w:u w:val="single"/>
        </w:rPr>
        <w:t>Information for Clubs</w:t>
      </w:r>
    </w:p>
    <w:p w14:paraId="12E26D0F" w14:textId="77777777" w:rsidR="00CC7329" w:rsidRPr="00CC7329" w:rsidRDefault="00CC7329" w:rsidP="00A96D11">
      <w:pPr>
        <w:jc w:val="center"/>
        <w:rPr>
          <w:b/>
          <w:sz w:val="28"/>
          <w:szCs w:val="28"/>
          <w:u w:val="single"/>
        </w:rPr>
      </w:pPr>
    </w:p>
    <w:p w14:paraId="137E8256" w14:textId="77777777" w:rsidR="009D609E" w:rsidRPr="00F47FE7" w:rsidRDefault="00A96D11" w:rsidP="00A96D11">
      <w:pPr>
        <w:jc w:val="center"/>
        <w:rPr>
          <w:rFonts w:ascii="Franklin Gothic Book" w:hAnsi="Franklin Gothic Book"/>
          <w:sz w:val="28"/>
          <w:szCs w:val="28"/>
          <w:u w:val="single"/>
        </w:rPr>
      </w:pPr>
      <w:r w:rsidRPr="00F47FE7">
        <w:rPr>
          <w:rFonts w:ascii="Franklin Gothic Book" w:hAnsi="Franklin Gothic Book"/>
          <w:sz w:val="28"/>
          <w:szCs w:val="28"/>
          <w:u w:val="single"/>
        </w:rPr>
        <w:t>The Joey Robison Scholarship</w:t>
      </w:r>
      <w:r w:rsidR="00A47EB8" w:rsidRPr="00F47FE7">
        <w:rPr>
          <w:rFonts w:ascii="Franklin Gothic Book" w:hAnsi="Franklin Gothic Book"/>
          <w:sz w:val="28"/>
          <w:szCs w:val="28"/>
          <w:u w:val="single"/>
        </w:rPr>
        <w:t xml:space="preserve"> for Non-Traditional Students</w:t>
      </w:r>
    </w:p>
    <w:p w14:paraId="775AE552" w14:textId="77777777" w:rsidR="00A96D11" w:rsidRDefault="00A96D11" w:rsidP="00A96D11">
      <w:pPr>
        <w:jc w:val="center"/>
        <w:rPr>
          <w:u w:val="single"/>
        </w:rPr>
      </w:pPr>
    </w:p>
    <w:p w14:paraId="751C70F3" w14:textId="6E84811F" w:rsidR="00A96D11" w:rsidRPr="00F47FE7" w:rsidRDefault="00A96D11" w:rsidP="00F47FE7">
      <w:pPr>
        <w:jc w:val="both"/>
        <w:rPr>
          <w:rFonts w:ascii="Franklin Gothic Book" w:hAnsi="Franklin Gothic Book"/>
          <w:sz w:val="24"/>
          <w:szCs w:val="24"/>
        </w:rPr>
      </w:pPr>
      <w:r w:rsidRPr="00F47FE7">
        <w:rPr>
          <w:rFonts w:ascii="Franklin Gothic Book" w:hAnsi="Franklin Gothic Book"/>
          <w:sz w:val="24"/>
          <w:szCs w:val="24"/>
        </w:rPr>
        <w:t xml:space="preserve">This scholarship is for </w:t>
      </w:r>
      <w:r w:rsidR="00FF560F" w:rsidRPr="00F47FE7">
        <w:rPr>
          <w:rFonts w:ascii="Franklin Gothic Book" w:hAnsi="Franklin Gothic Book"/>
          <w:sz w:val="24"/>
          <w:szCs w:val="24"/>
        </w:rPr>
        <w:t xml:space="preserve">undergraduate </w:t>
      </w:r>
      <w:r w:rsidRPr="00F47FE7">
        <w:rPr>
          <w:rFonts w:ascii="Franklin Gothic Book" w:hAnsi="Franklin Gothic Book"/>
          <w:sz w:val="24"/>
          <w:szCs w:val="24"/>
        </w:rPr>
        <w:t xml:space="preserve">non-traditional students.  What does this mean?  </w:t>
      </w:r>
      <w:r w:rsidR="00F47FE7" w:rsidRPr="00F47FE7">
        <w:rPr>
          <w:rFonts w:ascii="Franklin Gothic Book" w:hAnsi="Franklin Gothic Book"/>
          <w:sz w:val="24"/>
          <w:szCs w:val="24"/>
        </w:rPr>
        <w:t>-- If</w:t>
      </w:r>
      <w:r w:rsidRPr="00F47FE7">
        <w:rPr>
          <w:rFonts w:ascii="Franklin Gothic Book" w:hAnsi="Franklin Gothic Book"/>
          <w:sz w:val="24"/>
          <w:szCs w:val="24"/>
        </w:rPr>
        <w:t xml:space="preserve"> the student is attending college or tech school at a later time due to circumstances such as a divorce and need for a better education, financial hardship, necessary change of career, or other limitations</w:t>
      </w:r>
      <w:r w:rsidR="00FB6C92" w:rsidRPr="00F47FE7">
        <w:rPr>
          <w:rFonts w:ascii="Franklin Gothic Book" w:hAnsi="Franklin Gothic Book"/>
          <w:sz w:val="24"/>
          <w:szCs w:val="24"/>
        </w:rPr>
        <w:t>,</w:t>
      </w:r>
      <w:r w:rsidRPr="00F47FE7">
        <w:rPr>
          <w:rFonts w:ascii="Franklin Gothic Book" w:hAnsi="Franklin Gothic Book"/>
          <w:sz w:val="24"/>
          <w:szCs w:val="24"/>
        </w:rPr>
        <w:t xml:space="preserve"> then this is </w:t>
      </w:r>
      <w:r w:rsidR="00FB6C92" w:rsidRPr="00F47FE7">
        <w:rPr>
          <w:rFonts w:ascii="Franklin Gothic Book" w:hAnsi="Franklin Gothic Book"/>
          <w:sz w:val="24"/>
          <w:szCs w:val="24"/>
        </w:rPr>
        <w:t xml:space="preserve">a </w:t>
      </w:r>
      <w:r w:rsidRPr="00F47FE7">
        <w:rPr>
          <w:rFonts w:ascii="Franklin Gothic Book" w:hAnsi="Franklin Gothic Book"/>
          <w:sz w:val="24"/>
          <w:szCs w:val="24"/>
        </w:rPr>
        <w:t>non-traditional</w:t>
      </w:r>
      <w:r w:rsidR="00FB6C92" w:rsidRPr="00F47FE7">
        <w:rPr>
          <w:rFonts w:ascii="Franklin Gothic Book" w:hAnsi="Franklin Gothic Book"/>
          <w:sz w:val="24"/>
          <w:szCs w:val="24"/>
        </w:rPr>
        <w:t xml:space="preserve"> student</w:t>
      </w:r>
      <w:r w:rsidRPr="00F47FE7">
        <w:rPr>
          <w:rFonts w:ascii="Franklin Gothic Book" w:hAnsi="Franklin Gothic Book"/>
          <w:sz w:val="24"/>
          <w:szCs w:val="24"/>
        </w:rPr>
        <w:t xml:space="preserve">.  </w:t>
      </w:r>
      <w:r w:rsidR="00CC7329" w:rsidRPr="00F47FE7">
        <w:rPr>
          <w:rFonts w:ascii="Franklin Gothic Book" w:hAnsi="Franklin Gothic Book"/>
          <w:sz w:val="24"/>
          <w:szCs w:val="24"/>
        </w:rPr>
        <w:t xml:space="preserve">The student should be out of high </w:t>
      </w:r>
      <w:r w:rsidR="00297293" w:rsidRPr="00F47FE7">
        <w:rPr>
          <w:rFonts w:ascii="Franklin Gothic Book" w:hAnsi="Franklin Gothic Book"/>
          <w:sz w:val="24"/>
          <w:szCs w:val="24"/>
        </w:rPr>
        <w:t>school for</w:t>
      </w:r>
      <w:r w:rsidR="00CC7329" w:rsidRPr="00F47FE7">
        <w:rPr>
          <w:rFonts w:ascii="Franklin Gothic Book" w:hAnsi="Franklin Gothic Book"/>
          <w:sz w:val="24"/>
          <w:szCs w:val="24"/>
        </w:rPr>
        <w:t xml:space="preserve"> 6 or more years.</w:t>
      </w:r>
    </w:p>
    <w:p w14:paraId="1D4B46ED" w14:textId="77777777" w:rsidR="00C9465B" w:rsidRDefault="00C9465B" w:rsidP="00F47FE7">
      <w:pPr>
        <w:jc w:val="both"/>
        <w:rPr>
          <w:rFonts w:ascii="Franklin Gothic Book" w:hAnsi="Franklin Gothic Book"/>
          <w:sz w:val="24"/>
          <w:szCs w:val="24"/>
        </w:rPr>
      </w:pPr>
    </w:p>
    <w:p w14:paraId="0D73F456" w14:textId="492D9DC0" w:rsidR="00772B4F" w:rsidRPr="00AF493D" w:rsidRDefault="00772B4F" w:rsidP="00772B4F">
      <w:pPr>
        <w:jc w:val="both"/>
        <w:rPr>
          <w:rFonts w:ascii="Franklin Gothic Book" w:hAnsi="Franklin Gothic Book"/>
          <w:sz w:val="24"/>
          <w:szCs w:val="24"/>
        </w:rPr>
      </w:pPr>
      <w:r w:rsidRPr="00AF493D">
        <w:rPr>
          <w:rFonts w:ascii="Franklin Gothic Book" w:hAnsi="Franklin Gothic Book"/>
          <w:sz w:val="24"/>
          <w:szCs w:val="24"/>
        </w:rPr>
        <w:t>The scholarship amount is $500. The number of scholarships to be awarded is dependent on funds available in this restricted District Three Foundation account. No more than one scholarship per year per club may be awarded. Applications must be postmarked by January 31</w:t>
      </w:r>
      <w:r w:rsidRPr="00AF493D">
        <w:rPr>
          <w:rFonts w:ascii="Franklin Gothic Book" w:hAnsi="Franklin Gothic Book"/>
          <w:sz w:val="24"/>
          <w:szCs w:val="24"/>
          <w:vertAlign w:val="superscript"/>
        </w:rPr>
        <w:t>st</w:t>
      </w:r>
      <w:r w:rsidRPr="00AF493D">
        <w:rPr>
          <w:rFonts w:ascii="Franklin Gothic Book" w:hAnsi="Franklin Gothic Book"/>
          <w:sz w:val="24"/>
          <w:szCs w:val="24"/>
        </w:rPr>
        <w:t>, and scholarship awards are announced at Conference</w:t>
      </w:r>
      <w:r w:rsidR="006706B1">
        <w:rPr>
          <w:rFonts w:ascii="Franklin Gothic Book" w:hAnsi="Franklin Gothic Book"/>
          <w:sz w:val="24"/>
          <w:szCs w:val="24"/>
        </w:rPr>
        <w:t>, where the check is presented to</w:t>
      </w:r>
      <w:r w:rsidR="00CA1A07">
        <w:rPr>
          <w:rFonts w:ascii="Franklin Gothic Book" w:hAnsi="Franklin Gothic Book"/>
          <w:sz w:val="24"/>
          <w:szCs w:val="24"/>
        </w:rPr>
        <w:t xml:space="preserve"> the submitting CLUB </w:t>
      </w:r>
      <w:r w:rsidR="00F2433B">
        <w:rPr>
          <w:rFonts w:ascii="Franklin Gothic Book" w:hAnsi="Franklin Gothic Book"/>
          <w:sz w:val="24"/>
          <w:szCs w:val="24"/>
        </w:rPr>
        <w:t xml:space="preserve">and </w:t>
      </w:r>
      <w:r w:rsidR="002E7AFE">
        <w:rPr>
          <w:rFonts w:ascii="Franklin Gothic Book" w:hAnsi="Franklin Gothic Book"/>
          <w:sz w:val="24"/>
          <w:szCs w:val="24"/>
        </w:rPr>
        <w:t>made out to the school</w:t>
      </w:r>
      <w:r w:rsidR="00F2433B">
        <w:rPr>
          <w:rFonts w:ascii="Franklin Gothic Book" w:hAnsi="Franklin Gothic Book"/>
          <w:sz w:val="24"/>
          <w:szCs w:val="24"/>
        </w:rPr>
        <w:t xml:space="preserve"> of the winning applicant.</w:t>
      </w:r>
    </w:p>
    <w:p w14:paraId="34714E33" w14:textId="77777777" w:rsidR="00772B4F" w:rsidRPr="00AF493D" w:rsidRDefault="00772B4F" w:rsidP="00772B4F">
      <w:pPr>
        <w:jc w:val="both"/>
        <w:rPr>
          <w:rFonts w:ascii="Franklin Gothic Book" w:hAnsi="Franklin Gothic Book"/>
          <w:sz w:val="24"/>
          <w:szCs w:val="24"/>
        </w:rPr>
      </w:pPr>
    </w:p>
    <w:p w14:paraId="79D1D4E3" w14:textId="77777777" w:rsidR="00772B4F" w:rsidRPr="00AF493D" w:rsidRDefault="00772B4F" w:rsidP="00772B4F">
      <w:pPr>
        <w:jc w:val="both"/>
        <w:rPr>
          <w:rFonts w:ascii="Franklin Gothic Book" w:hAnsi="Franklin Gothic Book"/>
          <w:sz w:val="24"/>
          <w:szCs w:val="24"/>
        </w:rPr>
      </w:pPr>
      <w:r w:rsidRPr="00AF493D">
        <w:rPr>
          <w:rFonts w:ascii="Franklin Gothic Book" w:hAnsi="Franklin Gothic Book"/>
          <w:sz w:val="24"/>
          <w:szCs w:val="24"/>
        </w:rPr>
        <w:t>“Leading to a Better Community” is our International tagline and this scholarship is certainly a great way to better your community one person at a time. Clubs should strive to make the scholarship information available to individuals and schools in their community in a timely manner.</w:t>
      </w:r>
    </w:p>
    <w:p w14:paraId="01E10AEB" w14:textId="77777777" w:rsidR="00772B4F" w:rsidRPr="00AF493D" w:rsidRDefault="00772B4F" w:rsidP="00772B4F">
      <w:pPr>
        <w:jc w:val="both"/>
        <w:rPr>
          <w:rFonts w:ascii="Franklin Gothic Book" w:hAnsi="Franklin Gothic Book"/>
          <w:sz w:val="24"/>
          <w:szCs w:val="24"/>
        </w:rPr>
      </w:pPr>
    </w:p>
    <w:p w14:paraId="316C95FD" w14:textId="676E4DEE" w:rsidR="00772B4F" w:rsidRPr="00AF493D" w:rsidRDefault="00772B4F" w:rsidP="00772B4F">
      <w:pPr>
        <w:jc w:val="both"/>
        <w:rPr>
          <w:rFonts w:ascii="Franklin Gothic Book" w:hAnsi="Franklin Gothic Book"/>
          <w:sz w:val="24"/>
          <w:szCs w:val="24"/>
        </w:rPr>
      </w:pPr>
      <w:r w:rsidRPr="00AF493D">
        <w:rPr>
          <w:rFonts w:ascii="Franklin Gothic Book" w:hAnsi="Franklin Gothic Book"/>
          <w:sz w:val="24"/>
          <w:szCs w:val="24"/>
        </w:rPr>
        <w:t xml:space="preserve">The club should download the </w:t>
      </w:r>
      <w:r w:rsidR="00CD25F8">
        <w:rPr>
          <w:rFonts w:ascii="Franklin Gothic Book" w:hAnsi="Franklin Gothic Book"/>
          <w:sz w:val="24"/>
          <w:szCs w:val="24"/>
        </w:rPr>
        <w:t>Guidelines, I</w:t>
      </w:r>
      <w:r w:rsidRPr="00AF493D">
        <w:rPr>
          <w:rFonts w:ascii="Franklin Gothic Book" w:hAnsi="Franklin Gothic Book"/>
          <w:sz w:val="24"/>
          <w:szCs w:val="24"/>
        </w:rPr>
        <w:t>nformation</w:t>
      </w:r>
      <w:r w:rsidR="00C97C5F">
        <w:rPr>
          <w:rFonts w:ascii="Franklin Gothic Book" w:hAnsi="Franklin Gothic Book"/>
          <w:sz w:val="24"/>
          <w:szCs w:val="24"/>
        </w:rPr>
        <w:t xml:space="preserve">, </w:t>
      </w:r>
      <w:r w:rsidR="00CD25F8">
        <w:rPr>
          <w:rFonts w:ascii="Franklin Gothic Book" w:hAnsi="Franklin Gothic Book"/>
          <w:sz w:val="24"/>
          <w:szCs w:val="24"/>
        </w:rPr>
        <w:t>Recommendations</w:t>
      </w:r>
      <w:r w:rsidRPr="00AF493D">
        <w:rPr>
          <w:rFonts w:ascii="Franklin Gothic Book" w:hAnsi="Franklin Gothic Book"/>
          <w:sz w:val="24"/>
          <w:szCs w:val="24"/>
        </w:rPr>
        <w:t xml:space="preserve"> and </w:t>
      </w:r>
      <w:r w:rsidR="00CD25F8">
        <w:rPr>
          <w:rFonts w:ascii="Franklin Gothic Book" w:hAnsi="Franklin Gothic Book"/>
          <w:sz w:val="24"/>
          <w:szCs w:val="24"/>
        </w:rPr>
        <w:t>A</w:t>
      </w:r>
      <w:r w:rsidRPr="00AF493D">
        <w:rPr>
          <w:rFonts w:ascii="Franklin Gothic Book" w:hAnsi="Franklin Gothic Book"/>
          <w:sz w:val="24"/>
          <w:szCs w:val="24"/>
        </w:rPr>
        <w:t xml:space="preserve">pplication </w:t>
      </w:r>
      <w:r w:rsidR="00BA52AD">
        <w:rPr>
          <w:rFonts w:ascii="Franklin Gothic Book" w:hAnsi="Franklin Gothic Book"/>
          <w:sz w:val="24"/>
          <w:szCs w:val="24"/>
        </w:rPr>
        <w:t xml:space="preserve">documents </w:t>
      </w:r>
      <w:r w:rsidRPr="00AF493D">
        <w:rPr>
          <w:rFonts w:ascii="Franklin Gothic Book" w:hAnsi="Franklin Gothic Book"/>
          <w:sz w:val="24"/>
          <w:szCs w:val="24"/>
        </w:rPr>
        <w:t>from the Altrusa District Three website</w:t>
      </w:r>
      <w:r w:rsidR="004C1417" w:rsidRPr="00AF493D">
        <w:rPr>
          <w:rFonts w:ascii="Franklin Gothic Book" w:hAnsi="Franklin Gothic Book"/>
          <w:sz w:val="24"/>
          <w:szCs w:val="24"/>
        </w:rPr>
        <w:t>, Foundation page</w:t>
      </w:r>
      <w:r w:rsidR="006A45EB" w:rsidRPr="00AF493D">
        <w:rPr>
          <w:rFonts w:ascii="Franklin Gothic Book" w:hAnsi="Franklin Gothic Book"/>
          <w:sz w:val="24"/>
          <w:szCs w:val="24"/>
        </w:rPr>
        <w:t>,</w:t>
      </w:r>
      <w:r w:rsidRPr="00AF493D">
        <w:rPr>
          <w:rFonts w:ascii="Franklin Gothic Book" w:hAnsi="Franklin Gothic Book"/>
          <w:sz w:val="24"/>
          <w:szCs w:val="24"/>
        </w:rPr>
        <w:t xml:space="preserve"> and provide these to either a qualified student or local schools for posting. After the application, with supporting documentation, has been received and approved by the Club, all paperwork should be forwarded to Altrusa District Three Foundation, Inc. at </w:t>
      </w:r>
      <w:hyperlink r:id="rId5" w:tgtFrame="_blank" w:history="1">
        <w:r w:rsidR="00EE6758" w:rsidRPr="00EE6758">
          <w:rPr>
            <w:rFonts w:ascii="Arial" w:hAnsi="Arial" w:cs="Arial"/>
            <w:color w:val="338FE9"/>
            <w:u w:val="single"/>
            <w:shd w:val="clear" w:color="auto" w:fill="FFFFFF"/>
          </w:rPr>
          <w:t>district3foundationgrants@gmail.com</w:t>
        </w:r>
      </w:hyperlink>
      <w:r w:rsidRPr="00AF493D">
        <w:rPr>
          <w:rFonts w:ascii="Franklin Gothic Book" w:hAnsi="Franklin Gothic Book"/>
          <w:sz w:val="24"/>
          <w:szCs w:val="24"/>
        </w:rPr>
        <w:t xml:space="preserve"> for final </w:t>
      </w:r>
      <w:r w:rsidR="00A6310E">
        <w:rPr>
          <w:rFonts w:ascii="Franklin Gothic Book" w:hAnsi="Franklin Gothic Book"/>
          <w:sz w:val="24"/>
          <w:szCs w:val="24"/>
        </w:rPr>
        <w:t xml:space="preserve">submission and </w:t>
      </w:r>
      <w:r w:rsidRPr="00AF493D">
        <w:rPr>
          <w:rFonts w:ascii="Franklin Gothic Book" w:hAnsi="Franklin Gothic Book"/>
          <w:sz w:val="24"/>
          <w:szCs w:val="24"/>
        </w:rPr>
        <w:t>approval.</w:t>
      </w:r>
    </w:p>
    <w:p w14:paraId="6E167C42" w14:textId="0B746AC7" w:rsidR="00FB6C92" w:rsidRPr="00F47FE7" w:rsidRDefault="00A96D11" w:rsidP="00F47FE7">
      <w:pPr>
        <w:jc w:val="both"/>
        <w:rPr>
          <w:rFonts w:ascii="Franklin Gothic Book" w:hAnsi="Franklin Gothic Book"/>
          <w:sz w:val="24"/>
          <w:szCs w:val="24"/>
        </w:rPr>
      </w:pPr>
      <w:r w:rsidRPr="00C9465B">
        <w:rPr>
          <w:rFonts w:ascii="Franklin Gothic Book" w:hAnsi="Franklin Gothic Book"/>
          <w:sz w:val="24"/>
          <w:szCs w:val="24"/>
        </w:rPr>
        <w:t xml:space="preserve"> </w:t>
      </w:r>
      <w:r w:rsidR="009C619E" w:rsidRPr="00C9465B">
        <w:rPr>
          <w:rFonts w:ascii="Franklin Gothic Book" w:hAnsi="Franklin Gothic Book"/>
          <w:sz w:val="24"/>
          <w:szCs w:val="24"/>
        </w:rPr>
        <w:t xml:space="preserve"> </w:t>
      </w:r>
    </w:p>
    <w:p w14:paraId="6FA9F0A0" w14:textId="77777777" w:rsidR="00FB6C92" w:rsidRPr="00F47FE7" w:rsidRDefault="00FB6C92" w:rsidP="00F47FE7">
      <w:pPr>
        <w:jc w:val="both"/>
        <w:rPr>
          <w:rFonts w:ascii="Franklin Gothic Book" w:hAnsi="Franklin Gothic Book"/>
          <w:sz w:val="24"/>
          <w:szCs w:val="24"/>
        </w:rPr>
      </w:pPr>
      <w:r w:rsidRPr="00F47FE7">
        <w:rPr>
          <w:rFonts w:ascii="Franklin Gothic Book" w:hAnsi="Franklin Gothic Book"/>
          <w:sz w:val="24"/>
          <w:szCs w:val="24"/>
        </w:rPr>
        <w:t>As long as Clubs and individuals continue to support this scholarship through donations, individuals in your communities have the opportunity to further their education with the aid of this scholarship.</w:t>
      </w:r>
    </w:p>
    <w:p w14:paraId="658125AE" w14:textId="77777777" w:rsidR="00A47EB8" w:rsidRPr="00F47FE7" w:rsidRDefault="00A47EB8" w:rsidP="00F47FE7">
      <w:pPr>
        <w:jc w:val="both"/>
        <w:rPr>
          <w:rFonts w:ascii="Franklin Gothic Book" w:hAnsi="Franklin Gothic Book"/>
          <w:sz w:val="24"/>
          <w:szCs w:val="24"/>
        </w:rPr>
      </w:pPr>
    </w:p>
    <w:p w14:paraId="268F7248" w14:textId="195FF35B" w:rsidR="00A47EB8" w:rsidRPr="00EB0DFF" w:rsidRDefault="00A47EB8" w:rsidP="00F47FE7">
      <w:pPr>
        <w:jc w:val="both"/>
        <w:rPr>
          <w:rFonts w:ascii="Franklin Gothic Book" w:hAnsi="Franklin Gothic Book"/>
          <w:sz w:val="24"/>
          <w:szCs w:val="24"/>
        </w:rPr>
      </w:pPr>
      <w:r w:rsidRPr="00F47FE7">
        <w:rPr>
          <w:rFonts w:ascii="Franklin Gothic Book" w:hAnsi="Franklin Gothic Book"/>
          <w:sz w:val="24"/>
          <w:szCs w:val="24"/>
        </w:rPr>
        <w:t xml:space="preserve">If you have questions concerning this scholarship, please </w:t>
      </w:r>
      <w:r w:rsidRPr="00EB0DFF">
        <w:rPr>
          <w:rFonts w:ascii="Franklin Gothic Book" w:hAnsi="Franklin Gothic Book"/>
          <w:sz w:val="24"/>
          <w:szCs w:val="24"/>
        </w:rPr>
        <w:t xml:space="preserve">contact </w:t>
      </w:r>
      <w:r w:rsidR="004C2AC5" w:rsidRPr="00EB0DFF">
        <w:rPr>
          <w:rFonts w:ascii="Franklin Gothic Book" w:hAnsi="Franklin Gothic Book"/>
          <w:sz w:val="24"/>
          <w:szCs w:val="24"/>
        </w:rPr>
        <w:t>t</w:t>
      </w:r>
      <w:r w:rsidR="009B0B49" w:rsidRPr="00EB0DFF">
        <w:rPr>
          <w:rFonts w:ascii="Franklin Gothic Book" w:hAnsi="Franklin Gothic Book"/>
          <w:sz w:val="24"/>
          <w:szCs w:val="24"/>
        </w:rPr>
        <w:t>he Altrusa District Three Foundation</w:t>
      </w:r>
      <w:r w:rsidR="004C2AC5" w:rsidRPr="00EB0DFF">
        <w:rPr>
          <w:rFonts w:ascii="Franklin Gothic Book" w:hAnsi="Franklin Gothic Book"/>
          <w:sz w:val="24"/>
          <w:szCs w:val="24"/>
        </w:rPr>
        <w:t xml:space="preserve"> </w:t>
      </w:r>
      <w:r w:rsidR="003035AA" w:rsidRPr="00EB0DFF">
        <w:rPr>
          <w:rFonts w:ascii="Franklin Gothic Book" w:hAnsi="Franklin Gothic Book"/>
          <w:sz w:val="24"/>
          <w:szCs w:val="24"/>
        </w:rPr>
        <w:t>Grants</w:t>
      </w:r>
      <w:r w:rsidR="009407EB" w:rsidRPr="00EB0DFF">
        <w:rPr>
          <w:rFonts w:ascii="Franklin Gothic Book" w:hAnsi="Franklin Gothic Book"/>
          <w:sz w:val="24"/>
          <w:szCs w:val="24"/>
        </w:rPr>
        <w:t xml:space="preserve"> &amp; </w:t>
      </w:r>
      <w:r w:rsidR="00B8333F" w:rsidRPr="00EB0DFF">
        <w:rPr>
          <w:rFonts w:ascii="Franklin Gothic Book" w:hAnsi="Franklin Gothic Book"/>
          <w:sz w:val="24"/>
          <w:szCs w:val="24"/>
        </w:rPr>
        <w:t xml:space="preserve">Scholarship Committee </w:t>
      </w:r>
      <w:r w:rsidR="004C2AC5" w:rsidRPr="00EB0DFF">
        <w:rPr>
          <w:rFonts w:ascii="Franklin Gothic Book" w:hAnsi="Franklin Gothic Book"/>
          <w:sz w:val="24"/>
          <w:szCs w:val="24"/>
        </w:rPr>
        <w:t xml:space="preserve">at </w:t>
      </w:r>
      <w:hyperlink r:id="rId6" w:tgtFrame="_blank" w:history="1">
        <w:r w:rsidR="00EB0DFF" w:rsidRPr="00EB0DFF">
          <w:rPr>
            <w:rFonts w:ascii="Arial" w:hAnsi="Arial" w:cs="Arial"/>
            <w:color w:val="338FE9"/>
            <w:u w:val="single"/>
            <w:shd w:val="clear" w:color="auto" w:fill="FFFFFF"/>
          </w:rPr>
          <w:t>district3foundationgrants@gmail.com</w:t>
        </w:r>
      </w:hyperlink>
      <w:r w:rsidR="009407EB" w:rsidRPr="00EB0DFF">
        <w:rPr>
          <w:rFonts w:ascii="Franklin Gothic Book" w:hAnsi="Franklin Gothic Book"/>
          <w:sz w:val="24"/>
          <w:szCs w:val="24"/>
        </w:rPr>
        <w:t xml:space="preserve"> </w:t>
      </w:r>
      <w:r w:rsidR="00C71EBC">
        <w:rPr>
          <w:rFonts w:ascii="Franklin Gothic Book" w:hAnsi="Franklin Gothic Book"/>
          <w:sz w:val="24"/>
          <w:szCs w:val="24"/>
        </w:rPr>
        <w:t xml:space="preserve">all completed packets </w:t>
      </w:r>
      <w:r w:rsidR="00FB4F93">
        <w:rPr>
          <w:rFonts w:ascii="Franklin Gothic Book" w:hAnsi="Franklin Gothic Book"/>
          <w:sz w:val="24"/>
          <w:szCs w:val="24"/>
        </w:rPr>
        <w:t xml:space="preserve">from Clubs </w:t>
      </w:r>
      <w:r w:rsidR="00C71EBC">
        <w:rPr>
          <w:rFonts w:ascii="Franklin Gothic Book" w:hAnsi="Franklin Gothic Book"/>
          <w:sz w:val="24"/>
          <w:szCs w:val="24"/>
        </w:rPr>
        <w:t xml:space="preserve">are due </w:t>
      </w:r>
      <w:r w:rsidR="009407EB" w:rsidRPr="00EB0DFF">
        <w:rPr>
          <w:rFonts w:ascii="Franklin Gothic Book" w:hAnsi="Franklin Gothic Book"/>
          <w:sz w:val="24"/>
          <w:szCs w:val="24"/>
        </w:rPr>
        <w:t>by January 31</w:t>
      </w:r>
      <w:r w:rsidR="009407EB" w:rsidRPr="00EB0DFF">
        <w:rPr>
          <w:rFonts w:ascii="Franklin Gothic Book" w:hAnsi="Franklin Gothic Book"/>
          <w:sz w:val="24"/>
          <w:szCs w:val="24"/>
          <w:vertAlign w:val="superscript"/>
        </w:rPr>
        <w:t>st</w:t>
      </w:r>
      <w:r w:rsidR="009407EB" w:rsidRPr="00EB0DFF">
        <w:rPr>
          <w:rFonts w:ascii="Franklin Gothic Book" w:hAnsi="Franklin Gothic Book"/>
          <w:sz w:val="24"/>
          <w:szCs w:val="24"/>
        </w:rPr>
        <w:t xml:space="preserve">. </w:t>
      </w:r>
    </w:p>
    <w:p w14:paraId="42C5B364" w14:textId="77777777" w:rsidR="00B203E0" w:rsidRDefault="00B203E0" w:rsidP="00F47FE7">
      <w:pPr>
        <w:jc w:val="both"/>
        <w:rPr>
          <w:rFonts w:ascii="Franklin Gothic Book" w:hAnsi="Franklin Gothic Book"/>
          <w:color w:val="EE0000"/>
          <w:sz w:val="24"/>
          <w:szCs w:val="24"/>
        </w:rPr>
      </w:pPr>
    </w:p>
    <w:p w14:paraId="04C7B2A2" w14:textId="77777777" w:rsidR="00B203E0" w:rsidRDefault="00B203E0" w:rsidP="00F47FE7">
      <w:pPr>
        <w:jc w:val="both"/>
        <w:rPr>
          <w:rFonts w:ascii="Franklin Gothic Book" w:hAnsi="Franklin Gothic Book"/>
          <w:color w:val="EE0000"/>
          <w:sz w:val="24"/>
          <w:szCs w:val="24"/>
        </w:rPr>
      </w:pPr>
    </w:p>
    <w:p w14:paraId="734BCB80" w14:textId="77777777" w:rsidR="00B203E0" w:rsidRDefault="00B203E0" w:rsidP="00F47FE7">
      <w:pPr>
        <w:jc w:val="both"/>
        <w:rPr>
          <w:rFonts w:ascii="Franklin Gothic Book" w:hAnsi="Franklin Gothic Book"/>
          <w:color w:val="EE0000"/>
          <w:sz w:val="24"/>
          <w:szCs w:val="24"/>
        </w:rPr>
      </w:pPr>
    </w:p>
    <w:p w14:paraId="2DD15B58" w14:textId="77777777" w:rsidR="00B203E0" w:rsidRDefault="00B203E0" w:rsidP="00F47FE7">
      <w:pPr>
        <w:jc w:val="both"/>
        <w:rPr>
          <w:rFonts w:ascii="Franklin Gothic Book" w:hAnsi="Franklin Gothic Book"/>
          <w:color w:val="EE0000"/>
          <w:sz w:val="24"/>
          <w:szCs w:val="24"/>
        </w:rPr>
      </w:pPr>
    </w:p>
    <w:p w14:paraId="3EC037CC" w14:textId="77777777" w:rsidR="00B203E0" w:rsidRDefault="00B203E0" w:rsidP="00F47FE7">
      <w:pPr>
        <w:jc w:val="both"/>
        <w:rPr>
          <w:rFonts w:ascii="Franklin Gothic Book" w:hAnsi="Franklin Gothic Book"/>
          <w:color w:val="EE0000"/>
          <w:sz w:val="24"/>
          <w:szCs w:val="24"/>
        </w:rPr>
      </w:pPr>
    </w:p>
    <w:p w14:paraId="6ECD2042" w14:textId="77777777" w:rsidR="00B203E0" w:rsidRDefault="00B203E0" w:rsidP="00EE6758">
      <w:pPr>
        <w:rPr>
          <w:rFonts w:ascii="Franklin Gothic Book" w:hAnsi="Franklin Gothic Book"/>
          <w:color w:val="EE0000"/>
        </w:rPr>
      </w:pPr>
    </w:p>
    <w:p w14:paraId="67B9DEE0" w14:textId="66CF3B74" w:rsidR="00B203E0" w:rsidRPr="00F2566A" w:rsidRDefault="00F2566A" w:rsidP="00B203E0">
      <w:pPr>
        <w:jc w:val="center"/>
        <w:rPr>
          <w:rFonts w:ascii="Franklin Gothic Book" w:hAnsi="Franklin Gothic Book"/>
        </w:rPr>
      </w:pPr>
      <w:r w:rsidRPr="00F2566A">
        <w:rPr>
          <w:rFonts w:ascii="Franklin Gothic Book" w:hAnsi="Franklin Gothic Book"/>
        </w:rPr>
        <w:lastRenderedPageBreak/>
        <w:t>(Updated 10-25)</w:t>
      </w:r>
    </w:p>
    <w:sectPr w:rsidR="00B203E0" w:rsidRPr="00F2566A" w:rsidSect="00E85E9F">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11"/>
    <w:rsid w:val="0002248F"/>
    <w:rsid w:val="000903E9"/>
    <w:rsid w:val="000D78B1"/>
    <w:rsid w:val="00297293"/>
    <w:rsid w:val="002A3F36"/>
    <w:rsid w:val="002E7AFE"/>
    <w:rsid w:val="003035AA"/>
    <w:rsid w:val="003741A7"/>
    <w:rsid w:val="00426447"/>
    <w:rsid w:val="0044671F"/>
    <w:rsid w:val="004662BD"/>
    <w:rsid w:val="0047623D"/>
    <w:rsid w:val="004C1417"/>
    <w:rsid w:val="004C2AC5"/>
    <w:rsid w:val="004F3823"/>
    <w:rsid w:val="00546A25"/>
    <w:rsid w:val="00572E59"/>
    <w:rsid w:val="005B3203"/>
    <w:rsid w:val="006706B1"/>
    <w:rsid w:val="006A45EB"/>
    <w:rsid w:val="006D2385"/>
    <w:rsid w:val="00772B4F"/>
    <w:rsid w:val="00877428"/>
    <w:rsid w:val="008978B1"/>
    <w:rsid w:val="008B0F0E"/>
    <w:rsid w:val="009143A7"/>
    <w:rsid w:val="00935366"/>
    <w:rsid w:val="009407EB"/>
    <w:rsid w:val="009756A8"/>
    <w:rsid w:val="009B0B49"/>
    <w:rsid w:val="009C619E"/>
    <w:rsid w:val="009D609E"/>
    <w:rsid w:val="00A00B8F"/>
    <w:rsid w:val="00A35ADE"/>
    <w:rsid w:val="00A47EB8"/>
    <w:rsid w:val="00A6310E"/>
    <w:rsid w:val="00A96D11"/>
    <w:rsid w:val="00AF493D"/>
    <w:rsid w:val="00B203E0"/>
    <w:rsid w:val="00B8333F"/>
    <w:rsid w:val="00BA52AD"/>
    <w:rsid w:val="00BE7B10"/>
    <w:rsid w:val="00C71EBC"/>
    <w:rsid w:val="00C9465B"/>
    <w:rsid w:val="00C97C5F"/>
    <w:rsid w:val="00CA1A07"/>
    <w:rsid w:val="00CC7329"/>
    <w:rsid w:val="00CD1163"/>
    <w:rsid w:val="00CD25F8"/>
    <w:rsid w:val="00CF7980"/>
    <w:rsid w:val="00D047B0"/>
    <w:rsid w:val="00D623E9"/>
    <w:rsid w:val="00DA5061"/>
    <w:rsid w:val="00E25F13"/>
    <w:rsid w:val="00E3029E"/>
    <w:rsid w:val="00E85E9F"/>
    <w:rsid w:val="00E90DD3"/>
    <w:rsid w:val="00EB0DFF"/>
    <w:rsid w:val="00EE6758"/>
    <w:rsid w:val="00F2433B"/>
    <w:rsid w:val="00F2566A"/>
    <w:rsid w:val="00F47FE7"/>
    <w:rsid w:val="00F57E90"/>
    <w:rsid w:val="00F6132E"/>
    <w:rsid w:val="00FB4F93"/>
    <w:rsid w:val="00FB6C92"/>
    <w:rsid w:val="00FF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23C7"/>
  <w15:chartTrackingRefBased/>
  <w15:docId w15:val="{0A05305E-CE63-4815-A6A5-B1C05343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9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EB8"/>
    <w:rPr>
      <w:color w:val="0000FF"/>
      <w:u w:val="single"/>
    </w:rPr>
  </w:style>
  <w:style w:type="character" w:styleId="UnresolvedMention">
    <w:name w:val="Unresolved Mention"/>
    <w:uiPriority w:val="99"/>
    <w:semiHidden/>
    <w:unhideWhenUsed/>
    <w:rsid w:val="00D62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strict3foundationgrants@gmail.com" TargetMode="External"/><Relationship Id="rId5" Type="http://schemas.openxmlformats.org/officeDocument/2006/relationships/hyperlink" Target="mailto:district3foundationgrant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Links>
    <vt:vector size="12" baseType="variant">
      <vt:variant>
        <vt:i4>3211280</vt:i4>
      </vt:variant>
      <vt:variant>
        <vt:i4>3</vt:i4>
      </vt:variant>
      <vt:variant>
        <vt:i4>0</vt:i4>
      </vt:variant>
      <vt:variant>
        <vt:i4>5</vt:i4>
      </vt:variant>
      <vt:variant>
        <vt:lpwstr>mailto:llrobison@windstream.net</vt:lpwstr>
      </vt:variant>
      <vt:variant>
        <vt:lpwstr/>
      </vt:variant>
      <vt:variant>
        <vt:i4>5570686</vt:i4>
      </vt:variant>
      <vt:variant>
        <vt:i4>0</vt:i4>
      </vt:variant>
      <vt:variant>
        <vt:i4>0</vt:i4>
      </vt:variant>
      <vt:variant>
        <vt:i4>5</vt:i4>
      </vt:variant>
      <vt:variant>
        <vt:lpwstr>mailto:llrobison42@gmail.com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Robison</dc:creator>
  <cp:keywords/>
  <cp:lastModifiedBy>Shannon Schell</cp:lastModifiedBy>
  <cp:revision>47</cp:revision>
  <cp:lastPrinted>2025-09-23T17:50:00Z</cp:lastPrinted>
  <dcterms:created xsi:type="dcterms:W3CDTF">2025-09-05T17:43:00Z</dcterms:created>
  <dcterms:modified xsi:type="dcterms:W3CDTF">2025-10-17T16:09:00Z</dcterms:modified>
</cp:coreProperties>
</file>