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28779" w14:textId="77777777" w:rsidR="00CF1410" w:rsidRDefault="00CF1410" w:rsidP="00CF1410">
      <w:pPr>
        <w:widowControl w:val="0"/>
        <w:autoSpaceDE w:val="0"/>
        <w:autoSpaceDN w:val="0"/>
        <w:adjustRightInd w:val="0"/>
        <w:jc w:val="center"/>
        <w:rPr>
          <w:rFonts w:ascii="TimesNewRoman" w:hAnsi="TimesNewRoman"/>
          <w:b/>
        </w:rPr>
      </w:pPr>
    </w:p>
    <w:p w14:paraId="1434109D" w14:textId="77777777" w:rsidR="00796AF1" w:rsidRPr="00796AF1" w:rsidRDefault="00796AF1" w:rsidP="00796AF1">
      <w:pPr>
        <w:ind w:right="2900"/>
        <w:jc w:val="center"/>
      </w:pPr>
    </w:p>
    <w:p w14:paraId="2C6E20D7" w14:textId="77777777" w:rsidR="00796AF1" w:rsidRPr="00796AF1" w:rsidRDefault="00796AF1" w:rsidP="00796AF1">
      <w:pPr>
        <w:jc w:val="center"/>
      </w:pPr>
    </w:p>
    <w:p w14:paraId="51582495" w14:textId="77777777" w:rsidR="00CF1410" w:rsidRPr="006D0915" w:rsidRDefault="00CF1410" w:rsidP="00CF1410">
      <w:pPr>
        <w:widowControl w:val="0"/>
        <w:autoSpaceDE w:val="0"/>
        <w:autoSpaceDN w:val="0"/>
        <w:adjustRightInd w:val="0"/>
        <w:jc w:val="center"/>
        <w:rPr>
          <w:rFonts w:ascii="Franklin Gothic Book" w:hAnsi="Franklin Gothic Book"/>
          <w:b/>
          <w:sz w:val="20"/>
          <w:szCs w:val="20"/>
        </w:rPr>
      </w:pPr>
    </w:p>
    <w:p w14:paraId="3D804C9C" w14:textId="77777777" w:rsidR="00CF1410" w:rsidRPr="006D0915" w:rsidRDefault="00CF1410" w:rsidP="00A134C4">
      <w:pPr>
        <w:widowControl w:val="0"/>
        <w:autoSpaceDE w:val="0"/>
        <w:autoSpaceDN w:val="0"/>
        <w:adjustRightInd w:val="0"/>
        <w:jc w:val="both"/>
        <w:rPr>
          <w:rFonts w:ascii="Franklin Gothic Book" w:hAnsi="Franklin Gothic Book"/>
          <w:b/>
          <w:sz w:val="20"/>
          <w:szCs w:val="20"/>
        </w:rPr>
      </w:pPr>
    </w:p>
    <w:p w14:paraId="7E07C666" w14:textId="77777777" w:rsidR="00CF1410" w:rsidRPr="00A134C4" w:rsidRDefault="00CF1410" w:rsidP="00A134C4">
      <w:pPr>
        <w:widowControl w:val="0"/>
        <w:autoSpaceDE w:val="0"/>
        <w:autoSpaceDN w:val="0"/>
        <w:adjustRightInd w:val="0"/>
        <w:jc w:val="both"/>
        <w:rPr>
          <w:rFonts w:ascii="Franklin Gothic Book" w:hAnsi="Franklin Gothic Book"/>
        </w:rPr>
      </w:pPr>
      <w:r w:rsidRPr="00A134C4">
        <w:rPr>
          <w:rFonts w:ascii="Franklin Gothic Book" w:hAnsi="Franklin Gothic Book"/>
        </w:rPr>
        <w:t>To encourage membership growth and attendance at District Three Conferences, a monetary incentive plan was approved by the District Three Board of Directors in June 1996. Based on categories of net gain in membership clubs can receive funds to help offset the cost of attendance at conference. These funds can only be used for payment of conference registration fees for the conference immediately following the determination date for this award.</w:t>
      </w:r>
    </w:p>
    <w:p w14:paraId="0B532D12" w14:textId="77777777" w:rsidR="00CF1410" w:rsidRPr="00A134C4" w:rsidRDefault="00CF1410" w:rsidP="00A134C4">
      <w:pPr>
        <w:widowControl w:val="0"/>
        <w:autoSpaceDE w:val="0"/>
        <w:autoSpaceDN w:val="0"/>
        <w:adjustRightInd w:val="0"/>
        <w:jc w:val="both"/>
        <w:rPr>
          <w:rFonts w:ascii="Franklin Gothic Book" w:hAnsi="Franklin Gothic Book"/>
        </w:rPr>
      </w:pPr>
    </w:p>
    <w:p w14:paraId="10F4C251" w14:textId="77777777" w:rsidR="00CF1410" w:rsidRPr="00A134C4" w:rsidRDefault="00CF1410" w:rsidP="00A134C4">
      <w:pPr>
        <w:widowControl w:val="0"/>
        <w:autoSpaceDE w:val="0"/>
        <w:autoSpaceDN w:val="0"/>
        <w:adjustRightInd w:val="0"/>
        <w:jc w:val="both"/>
        <w:rPr>
          <w:rFonts w:ascii="Franklin Gothic Book" w:hAnsi="Franklin Gothic Book"/>
        </w:rPr>
      </w:pPr>
      <w:r w:rsidRPr="00A134C4">
        <w:rPr>
          <w:rFonts w:ascii="Franklin Gothic Book" w:hAnsi="Franklin Gothic Book"/>
        </w:rPr>
        <w:t>No specific application form is required for this award as it is determined from the Treasurer’s records as of January 31 each year.</w:t>
      </w:r>
    </w:p>
    <w:p w14:paraId="18CF4870" w14:textId="77777777" w:rsidR="00CF1410" w:rsidRPr="00A134C4" w:rsidRDefault="00CF1410" w:rsidP="00A134C4">
      <w:pPr>
        <w:widowControl w:val="0"/>
        <w:autoSpaceDE w:val="0"/>
        <w:autoSpaceDN w:val="0"/>
        <w:adjustRightInd w:val="0"/>
        <w:jc w:val="both"/>
        <w:rPr>
          <w:rFonts w:ascii="Franklin Gothic Book" w:hAnsi="Franklin Gothic Book"/>
        </w:rPr>
      </w:pPr>
    </w:p>
    <w:p w14:paraId="631AAE34" w14:textId="77777777" w:rsidR="00CF1410" w:rsidRPr="00A134C4" w:rsidRDefault="00CF1410" w:rsidP="00A134C4">
      <w:pPr>
        <w:widowControl w:val="0"/>
        <w:autoSpaceDE w:val="0"/>
        <w:autoSpaceDN w:val="0"/>
        <w:adjustRightInd w:val="0"/>
        <w:jc w:val="both"/>
        <w:rPr>
          <w:rFonts w:ascii="Franklin Gothic Book" w:hAnsi="Franklin Gothic Book"/>
        </w:rPr>
      </w:pPr>
      <w:r w:rsidRPr="00A134C4">
        <w:rPr>
          <w:rFonts w:ascii="Franklin Gothic Book" w:hAnsi="Franklin Gothic Book"/>
        </w:rPr>
        <w:t>The New Member Incentive Credit Award is used toward conference registration fees by a club based on net gain in membership. The amount of the credit is determined as follows:</w:t>
      </w:r>
    </w:p>
    <w:p w14:paraId="1199DF9A" w14:textId="77777777" w:rsidR="00CF1410" w:rsidRPr="00A134C4" w:rsidRDefault="00CF1410" w:rsidP="00CF1410">
      <w:pPr>
        <w:widowControl w:val="0"/>
        <w:autoSpaceDE w:val="0"/>
        <w:autoSpaceDN w:val="0"/>
        <w:adjustRightInd w:val="0"/>
        <w:rPr>
          <w:rFonts w:ascii="Franklin Gothic Book" w:hAnsi="Franklin Gothic Book"/>
        </w:rPr>
      </w:pPr>
    </w:p>
    <w:p w14:paraId="5723E133" w14:textId="77777777" w:rsidR="00CF1410" w:rsidRPr="00A134C4" w:rsidRDefault="00CF1410" w:rsidP="00CF1410">
      <w:pPr>
        <w:widowControl w:val="0"/>
        <w:autoSpaceDE w:val="0"/>
        <w:autoSpaceDN w:val="0"/>
        <w:adjustRightInd w:val="0"/>
        <w:rPr>
          <w:rFonts w:ascii="Franklin Gothic Book" w:hAnsi="Franklin Gothic Book"/>
        </w:rPr>
      </w:pPr>
      <w:r w:rsidRPr="00A134C4">
        <w:rPr>
          <w:rFonts w:ascii="Franklin Gothic Book" w:hAnsi="Franklin Gothic Book"/>
        </w:rPr>
        <w:t>· Net Gain of 3 to 5 members = $ 25.00 credit</w:t>
      </w:r>
    </w:p>
    <w:p w14:paraId="16833B98" w14:textId="77777777" w:rsidR="00CF1410" w:rsidRPr="00A134C4" w:rsidRDefault="00CF1410" w:rsidP="00CF1410">
      <w:pPr>
        <w:widowControl w:val="0"/>
        <w:autoSpaceDE w:val="0"/>
        <w:autoSpaceDN w:val="0"/>
        <w:adjustRightInd w:val="0"/>
        <w:rPr>
          <w:rFonts w:ascii="Franklin Gothic Book" w:hAnsi="Franklin Gothic Book"/>
        </w:rPr>
      </w:pPr>
      <w:r w:rsidRPr="00A134C4">
        <w:rPr>
          <w:rFonts w:ascii="Franklin Gothic Book" w:hAnsi="Franklin Gothic Book"/>
        </w:rPr>
        <w:t>· Net Gain of 6 to 8 members = $ 50.00 credit</w:t>
      </w:r>
    </w:p>
    <w:p w14:paraId="4391F66F" w14:textId="77777777" w:rsidR="00CF1410" w:rsidRPr="00A134C4" w:rsidRDefault="00CF1410" w:rsidP="00CF1410">
      <w:pPr>
        <w:widowControl w:val="0"/>
        <w:autoSpaceDE w:val="0"/>
        <w:autoSpaceDN w:val="0"/>
        <w:adjustRightInd w:val="0"/>
        <w:rPr>
          <w:rFonts w:ascii="Franklin Gothic Book" w:hAnsi="Franklin Gothic Book"/>
        </w:rPr>
      </w:pPr>
      <w:r w:rsidRPr="00A134C4">
        <w:rPr>
          <w:rFonts w:ascii="Franklin Gothic Book" w:hAnsi="Franklin Gothic Book"/>
        </w:rPr>
        <w:t>· Net Gain of 9 to 11 members = $ 75.00 credit</w:t>
      </w:r>
    </w:p>
    <w:p w14:paraId="51A7CD5A" w14:textId="77777777" w:rsidR="00BE5FFE" w:rsidRPr="00A134C4" w:rsidRDefault="00CF1410" w:rsidP="006D0915">
      <w:pPr>
        <w:widowControl w:val="0"/>
        <w:autoSpaceDE w:val="0"/>
        <w:autoSpaceDN w:val="0"/>
        <w:adjustRightInd w:val="0"/>
        <w:rPr>
          <w:rFonts w:ascii="Franklin Gothic Book" w:hAnsi="Franklin Gothic Book"/>
        </w:rPr>
      </w:pPr>
      <w:r w:rsidRPr="00A134C4">
        <w:rPr>
          <w:rFonts w:ascii="Franklin Gothic Book" w:hAnsi="Franklin Gothic Book"/>
        </w:rPr>
        <w:t>· Net Gain 12 or more members = $100.0</w:t>
      </w:r>
      <w:r w:rsidR="00F47F93" w:rsidRPr="00A134C4">
        <w:rPr>
          <w:rFonts w:ascii="Franklin Gothic Book" w:hAnsi="Franklin Gothic Book"/>
        </w:rPr>
        <w:t>0 credit</w:t>
      </w:r>
    </w:p>
    <w:sectPr w:rsidR="00BE5FFE" w:rsidRPr="00A134C4" w:rsidSect="00DC71A0">
      <w:headerReference w:type="default" r:id="rId6"/>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14E3" w14:textId="77777777" w:rsidR="00344FA9" w:rsidRDefault="00344FA9" w:rsidP="0051289F">
      <w:r>
        <w:separator/>
      </w:r>
    </w:p>
  </w:endnote>
  <w:endnote w:type="continuationSeparator" w:id="0">
    <w:p w14:paraId="048F8701" w14:textId="77777777" w:rsidR="00344FA9" w:rsidRDefault="00344FA9" w:rsidP="0051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4D"/>
    <w:family w:val="swiss"/>
    <w:notTrueType/>
    <w:pitch w:val="default"/>
    <w:sig w:usb0="03000000"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C82B" w14:textId="774ADDA2" w:rsidR="00F47F93" w:rsidRPr="00F47F93" w:rsidRDefault="00F47F93" w:rsidP="00DC71A0">
    <w:pPr>
      <w:pStyle w:val="Footer"/>
      <w:pBdr>
        <w:top w:val="single" w:sz="4" w:space="1" w:color="D9D9D9"/>
      </w:pBdr>
      <w:tabs>
        <w:tab w:val="clear" w:pos="4680"/>
        <w:tab w:val="clear" w:pos="9360"/>
      </w:tabs>
      <w:rPr>
        <w:rFonts w:ascii="Franklin Gothic Book" w:hAnsi="Franklin Gothic Book"/>
        <w:sz w:val="20"/>
        <w:szCs w:val="20"/>
      </w:rPr>
    </w:pPr>
    <w:r>
      <w:rPr>
        <w:rFonts w:ascii="Franklin Gothic Book" w:hAnsi="Franklin Gothic Book"/>
        <w:sz w:val="20"/>
        <w:szCs w:val="20"/>
      </w:rPr>
      <w:t xml:space="preserve">Revised:  </w:t>
    </w:r>
    <w:r w:rsidR="00DC71A0">
      <w:rPr>
        <w:rFonts w:ascii="Franklin Gothic Book" w:hAnsi="Franklin Gothic Book"/>
        <w:sz w:val="20"/>
        <w:szCs w:val="20"/>
      </w:rPr>
      <w:t xml:space="preserve">8/2021                           </w:t>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Pr>
        <w:rFonts w:ascii="Franklin Gothic Book" w:hAnsi="Franklin Gothic Book"/>
        <w:sz w:val="20"/>
        <w:szCs w:val="20"/>
      </w:rPr>
      <w:tab/>
    </w:r>
    <w:r w:rsidRPr="00F47F93">
      <w:rPr>
        <w:rFonts w:ascii="Franklin Gothic Book" w:hAnsi="Franklin Gothic Book"/>
        <w:sz w:val="20"/>
        <w:szCs w:val="20"/>
      </w:rPr>
      <w:fldChar w:fldCharType="begin"/>
    </w:r>
    <w:r w:rsidRPr="00F47F93">
      <w:rPr>
        <w:rFonts w:ascii="Franklin Gothic Book" w:hAnsi="Franklin Gothic Book"/>
        <w:sz w:val="20"/>
        <w:szCs w:val="20"/>
      </w:rPr>
      <w:instrText xml:space="preserve"> PAGE   \* MERGEFORMAT </w:instrText>
    </w:r>
    <w:r w:rsidRPr="00F47F93">
      <w:rPr>
        <w:rFonts w:ascii="Franklin Gothic Book" w:hAnsi="Franklin Gothic Book"/>
        <w:sz w:val="20"/>
        <w:szCs w:val="20"/>
      </w:rPr>
      <w:fldChar w:fldCharType="separate"/>
    </w:r>
    <w:r w:rsidR="006D0915">
      <w:rPr>
        <w:rFonts w:ascii="Franklin Gothic Book" w:hAnsi="Franklin Gothic Book"/>
        <w:noProof/>
        <w:sz w:val="20"/>
        <w:szCs w:val="20"/>
      </w:rPr>
      <w:t>1</w:t>
    </w:r>
    <w:r w:rsidRPr="00F47F93">
      <w:rPr>
        <w:rFonts w:ascii="Franklin Gothic Book" w:hAnsi="Franklin Gothic Book"/>
        <w:noProof/>
        <w:sz w:val="20"/>
        <w:szCs w:val="20"/>
      </w:rPr>
      <w:fldChar w:fldCharType="end"/>
    </w:r>
    <w:r w:rsidRPr="00F47F93">
      <w:rPr>
        <w:rFonts w:ascii="Franklin Gothic Book" w:hAnsi="Franklin Gothic Book"/>
        <w:sz w:val="20"/>
        <w:szCs w:val="20"/>
      </w:rPr>
      <w:t xml:space="preserve"> | </w:t>
    </w:r>
    <w:r w:rsidRPr="00F47F93">
      <w:rPr>
        <w:rFonts w:ascii="Franklin Gothic Book" w:hAnsi="Franklin Gothic Book"/>
        <w:color w:val="7F7F7F"/>
        <w:spacing w:val="60"/>
        <w:sz w:val="20"/>
        <w:szCs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DC50C" w14:textId="77777777" w:rsidR="00344FA9" w:rsidRDefault="00344FA9" w:rsidP="0051289F">
      <w:r>
        <w:separator/>
      </w:r>
    </w:p>
  </w:footnote>
  <w:footnote w:type="continuationSeparator" w:id="0">
    <w:p w14:paraId="2589BBC0" w14:textId="77777777" w:rsidR="00344FA9" w:rsidRDefault="00344FA9" w:rsidP="005128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935E4" w14:textId="6A39807F" w:rsidR="0051289F" w:rsidRDefault="00DC71A0" w:rsidP="00F47F93">
    <w:pPr>
      <w:pStyle w:val="Header"/>
    </w:pPr>
    <w:r>
      <w:rPr>
        <w:noProof/>
      </w:rPr>
      <mc:AlternateContent>
        <mc:Choice Requires="wps">
          <w:drawing>
            <wp:anchor distT="0" distB="0" distL="114300" distR="114300" simplePos="0" relativeHeight="251659264" behindDoc="0" locked="0" layoutInCell="1" allowOverlap="1" wp14:anchorId="3B0383B2" wp14:editId="138DF106">
              <wp:simplePos x="0" y="0"/>
              <wp:positionH relativeFrom="column">
                <wp:posOffset>3211830</wp:posOffset>
              </wp:positionH>
              <wp:positionV relativeFrom="paragraph">
                <wp:posOffset>636270</wp:posOffset>
              </wp:positionV>
              <wp:extent cx="3131820" cy="643890"/>
              <wp:effectExtent l="95250" t="57150" r="87630" b="118110"/>
              <wp:wrapNone/>
              <wp:docPr id="2" name="Text Box 2"/>
              <wp:cNvGraphicFramePr/>
              <a:graphic xmlns:a="http://schemas.openxmlformats.org/drawingml/2006/main">
                <a:graphicData uri="http://schemas.microsoft.com/office/word/2010/wordprocessingShape">
                  <wps:wsp>
                    <wps:cNvSpPr txBox="1"/>
                    <wps:spPr>
                      <a:xfrm>
                        <a:off x="0" y="0"/>
                        <a:ext cx="3131820" cy="643890"/>
                      </a:xfrm>
                      <a:prstGeom prst="rect">
                        <a:avLst/>
                      </a:prstGeom>
                      <a:solidFill>
                        <a:schemeClr val="accent5">
                          <a:lumMod val="20000"/>
                          <a:lumOff val="80000"/>
                        </a:schemeClr>
                      </a:solidFill>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1">
                        <a:schemeClr val="accent5"/>
                      </a:lnRef>
                      <a:fillRef idx="2">
                        <a:schemeClr val="accent5"/>
                      </a:fillRef>
                      <a:effectRef idx="1">
                        <a:schemeClr val="accent5"/>
                      </a:effectRef>
                      <a:fontRef idx="minor">
                        <a:schemeClr val="dk1"/>
                      </a:fontRef>
                    </wps:style>
                    <wps:txbx>
                      <w:txbxContent>
                        <w:p w14:paraId="2BAA5E07" w14:textId="77777777" w:rsidR="00DC71A0" w:rsidRDefault="00DC71A0" w:rsidP="00DC71A0">
                          <w:pPr>
                            <w:jc w:val="center"/>
                            <w:rPr>
                              <w:rFonts w:ascii="Franklin Gothic Medium" w:hAnsi="Franklin Gothic Medium"/>
                              <w:sz w:val="22"/>
                              <w:szCs w:val="22"/>
                            </w:rPr>
                          </w:pPr>
                        </w:p>
                        <w:p w14:paraId="7D7D75FE" w14:textId="20530317" w:rsidR="00DC71A0" w:rsidRDefault="00DC71A0" w:rsidP="00DC71A0">
                          <w:pPr>
                            <w:jc w:val="center"/>
                            <w:rPr>
                              <w:rFonts w:ascii="Franklin Gothic Medium" w:hAnsi="Franklin Gothic Medium"/>
                              <w:sz w:val="22"/>
                              <w:szCs w:val="22"/>
                            </w:rPr>
                          </w:pPr>
                          <w:r>
                            <w:rPr>
                              <w:rFonts w:ascii="Franklin Gothic Medium" w:hAnsi="Franklin Gothic Medium"/>
                              <w:sz w:val="22"/>
                              <w:szCs w:val="22"/>
                            </w:rPr>
                            <w:t>ALTRUSA INTERNATIONAL DISTRICT THREE, INC.</w:t>
                          </w:r>
                        </w:p>
                        <w:p w14:paraId="76E37093" w14:textId="1D8F5F98" w:rsidR="00DC71A0" w:rsidRPr="00DC71A0" w:rsidRDefault="00DC71A0" w:rsidP="00DC71A0">
                          <w:pPr>
                            <w:jc w:val="center"/>
                            <w:rPr>
                              <w:rFonts w:ascii="Franklin Gothic Medium" w:hAnsi="Franklin Gothic Medium"/>
                              <w:b/>
                              <w:bCs/>
                              <w:sz w:val="28"/>
                              <w:szCs w:val="28"/>
                            </w:rPr>
                          </w:pPr>
                          <w:r>
                            <w:rPr>
                              <w:rFonts w:ascii="Franklin Gothic Medium" w:hAnsi="Franklin Gothic Medium"/>
                              <w:b/>
                              <w:bCs/>
                              <w:sz w:val="28"/>
                              <w:szCs w:val="28"/>
                            </w:rPr>
                            <w:t>New Member Incentive Credit Award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0383B2" id="_x0000_t202" coordsize="21600,21600" o:spt="202" path="m,l,21600r21600,l21600,xe">
              <v:stroke joinstyle="miter"/>
              <v:path gradientshapeok="t" o:connecttype="rect"/>
            </v:shapetype>
            <v:shape id="Text Box 2" o:spid="_x0000_s1026" type="#_x0000_t202" style="position:absolute;margin-left:252.9pt;margin-top:50.1pt;width:246.6pt;height:5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" fillcolor="#deeaf6 [664]" stroked="f" strokeweight=".5pt">
              <v:shadow on="t" color="black" opacity="20971f" offset="0,2.2pt"/>
              <v:textbox>
                <w:txbxContent>
                  <w:p w14:paraId="2BAA5E07" w14:textId="77777777" w:rsidR="00DC71A0" w:rsidRDefault="00DC71A0" w:rsidP="00DC71A0">
                    <w:pPr>
                      <w:jc w:val="center"/>
                      <w:rPr>
                        <w:rFonts w:ascii="Franklin Gothic Medium" w:hAnsi="Franklin Gothic Medium"/>
                        <w:sz w:val="22"/>
                        <w:szCs w:val="22"/>
                      </w:rPr>
                    </w:pPr>
                  </w:p>
                  <w:p w14:paraId="7D7D75FE" w14:textId="20530317" w:rsidR="00DC71A0" w:rsidRDefault="00DC71A0" w:rsidP="00DC71A0">
                    <w:pPr>
                      <w:jc w:val="center"/>
                      <w:rPr>
                        <w:rFonts w:ascii="Franklin Gothic Medium" w:hAnsi="Franklin Gothic Medium"/>
                        <w:sz w:val="22"/>
                        <w:szCs w:val="22"/>
                      </w:rPr>
                    </w:pPr>
                    <w:r>
                      <w:rPr>
                        <w:rFonts w:ascii="Franklin Gothic Medium" w:hAnsi="Franklin Gothic Medium"/>
                        <w:sz w:val="22"/>
                        <w:szCs w:val="22"/>
                      </w:rPr>
                      <w:t>ALTRUSA INTERNATIONAL DISTRICT THREE, INC.</w:t>
                    </w:r>
                  </w:p>
                  <w:p w14:paraId="76E37093" w14:textId="1D8F5F98" w:rsidR="00DC71A0" w:rsidRPr="00DC71A0" w:rsidRDefault="00DC71A0" w:rsidP="00DC71A0">
                    <w:pPr>
                      <w:jc w:val="center"/>
                      <w:rPr>
                        <w:rFonts w:ascii="Franklin Gothic Medium" w:hAnsi="Franklin Gothic Medium"/>
                        <w:b/>
                        <w:bCs/>
                        <w:sz w:val="28"/>
                        <w:szCs w:val="28"/>
                      </w:rPr>
                    </w:pPr>
                    <w:r>
                      <w:rPr>
                        <w:rFonts w:ascii="Franklin Gothic Medium" w:hAnsi="Franklin Gothic Medium"/>
                        <w:b/>
                        <w:bCs/>
                        <w:sz w:val="28"/>
                        <w:szCs w:val="28"/>
                      </w:rPr>
                      <w:t>New Member Incentive Credit Award</w:t>
                    </w:r>
                  </w:p>
                </w:txbxContent>
              </v:textbox>
            </v:shape>
          </w:pict>
        </mc:Fallback>
      </mc:AlternateContent>
    </w:r>
    <w:r w:rsidR="00EC4298" w:rsidRPr="00B76BF9">
      <w:rPr>
        <w:noProof/>
      </w:rPr>
      <w:drawing>
        <wp:inline distT="0" distB="0" distL="0" distR="0" wp14:anchorId="5B11990C" wp14:editId="2BFB3A03">
          <wp:extent cx="2446020" cy="1363980"/>
          <wp:effectExtent l="0" t="0" r="0" b="0"/>
          <wp:docPr id="1" name="Picture 1" descr="Description: https://webmail.wofford.edu/exchange/QuinnLB/Inbox/logo.EML/1_multipart_xF8FF_2_District%20Three.jpg/C58EA28C-18C0-4a97-9AF2-036E93DDAFB3/District%20Three.jpg?attac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s://webmail.wofford.edu/exchange/QuinnLB/Inbox/logo.EML/1_multipart_xF8FF_2_District%20Three.jpg/C58EA28C-18C0-4a97-9AF2-036E93DDAFB3/District%20Three.jpg?attach=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6020" cy="13639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410"/>
    <w:rsid w:val="00344FA9"/>
    <w:rsid w:val="0045680E"/>
    <w:rsid w:val="0051289F"/>
    <w:rsid w:val="005937F5"/>
    <w:rsid w:val="00661EB2"/>
    <w:rsid w:val="006B5DD1"/>
    <w:rsid w:val="006D0915"/>
    <w:rsid w:val="007075E3"/>
    <w:rsid w:val="00796AF1"/>
    <w:rsid w:val="00806F35"/>
    <w:rsid w:val="00914EC7"/>
    <w:rsid w:val="00A134C4"/>
    <w:rsid w:val="00A1462E"/>
    <w:rsid w:val="00BE5FFE"/>
    <w:rsid w:val="00CD27A5"/>
    <w:rsid w:val="00CF1410"/>
    <w:rsid w:val="00DC71A0"/>
    <w:rsid w:val="00EC4298"/>
    <w:rsid w:val="00F47F93"/>
    <w:rsid w:val="00FA7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9F8081"/>
  <w15:chartTrackingRefBased/>
  <w15:docId w15:val="{AF2AB8F7-9A05-480E-9C64-66A1C38C7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41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89F"/>
    <w:pPr>
      <w:tabs>
        <w:tab w:val="center" w:pos="4680"/>
        <w:tab w:val="right" w:pos="9360"/>
      </w:tabs>
    </w:pPr>
  </w:style>
  <w:style w:type="character" w:customStyle="1" w:styleId="HeaderChar">
    <w:name w:val="Header Char"/>
    <w:link w:val="Header"/>
    <w:uiPriority w:val="99"/>
    <w:rsid w:val="0051289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1289F"/>
    <w:pPr>
      <w:tabs>
        <w:tab w:val="center" w:pos="4680"/>
        <w:tab w:val="right" w:pos="9360"/>
      </w:tabs>
    </w:pPr>
  </w:style>
  <w:style w:type="character" w:customStyle="1" w:styleId="FooterChar">
    <w:name w:val="Footer Char"/>
    <w:link w:val="Footer"/>
    <w:uiPriority w:val="99"/>
    <w:rsid w:val="005128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06F35"/>
    <w:rPr>
      <w:rFonts w:ascii="Tahoma" w:hAnsi="Tahoma" w:cs="Tahoma"/>
      <w:sz w:val="16"/>
      <w:szCs w:val="16"/>
    </w:rPr>
  </w:style>
  <w:style w:type="character" w:customStyle="1" w:styleId="BalloonTextChar">
    <w:name w:val="Balloon Text Char"/>
    <w:link w:val="BalloonText"/>
    <w:uiPriority w:val="99"/>
    <w:semiHidden/>
    <w:rsid w:val="00806F3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69916">
      <w:bodyDiv w:val="1"/>
      <w:marLeft w:val="0"/>
      <w:marRight w:val="0"/>
      <w:marTop w:val="0"/>
      <w:marBottom w:val="0"/>
      <w:divBdr>
        <w:top w:val="none" w:sz="0" w:space="0" w:color="auto"/>
        <w:left w:val="none" w:sz="0" w:space="0" w:color="auto"/>
        <w:bottom w:val="none" w:sz="0" w:space="0" w:color="auto"/>
        <w:right w:val="none" w:sz="0" w:space="0" w:color="auto"/>
      </w:divBdr>
    </w:div>
    <w:div w:id="157851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quinnlb</dc:creator>
  <cp:keywords/>
  <cp:lastModifiedBy>Shannon</cp:lastModifiedBy>
  <cp:revision>3</cp:revision>
  <dcterms:created xsi:type="dcterms:W3CDTF">2021-09-28T21:51:00Z</dcterms:created>
  <dcterms:modified xsi:type="dcterms:W3CDTF">2021-09-28T21:56:00Z</dcterms:modified>
</cp:coreProperties>
</file>